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19EF" w14:textId="77777777" w:rsidR="007435B2" w:rsidRPr="00981EEA" w:rsidRDefault="000E7DAD" w:rsidP="000A700B">
      <w:pPr>
        <w:jc w:val="center"/>
        <w:rPr>
          <w:rFonts w:ascii="PF Monumenta Pro" w:hAnsi="PF Monumenta Pro"/>
          <w:b/>
          <w:color w:val="215868" w:themeColor="accent5" w:themeShade="80"/>
          <w:sz w:val="40"/>
          <w:szCs w:val="40"/>
        </w:rPr>
      </w:pPr>
      <w:bookmarkStart w:id="0" w:name="_GoBack"/>
      <w:bookmarkEnd w:id="0"/>
      <w:r w:rsidRPr="00981EEA">
        <w:rPr>
          <w:rFonts w:ascii="PF Monumenta Pro" w:hAnsi="PF Monumenta Pro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77777777" w:rsidR="00E96C7C" w:rsidRPr="00981EEA" w:rsidRDefault="00E96C7C" w:rsidP="00E96C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1EEA">
        <w:rPr>
          <w:rFonts w:ascii="Arial" w:hAnsi="Arial" w:cs="Arial"/>
          <w:sz w:val="24"/>
          <w:szCs w:val="24"/>
        </w:rPr>
        <w:t xml:space="preserve">2009 </w:t>
      </w:r>
      <w:r w:rsidRPr="00981EEA">
        <w:rPr>
          <w:rFonts w:ascii="Arial" w:hAnsi="Arial" w:cs="Arial"/>
          <w:i/>
          <w:sz w:val="24"/>
          <w:szCs w:val="24"/>
        </w:rPr>
        <w:t xml:space="preserve">RT Book Reviews </w:t>
      </w:r>
      <w:r w:rsidRPr="00981EEA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0986AF08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Study of Seduction</w:t>
      </w:r>
    </w:p>
    <w:p w14:paraId="7A871322" w14:textId="3569F978" w:rsidR="004365BE" w:rsidRPr="004365BE" w:rsidRDefault="004365BE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365BE">
        <w:rPr>
          <w:rFonts w:ascii="Arial" w:hAnsi="Arial" w:cs="Arial"/>
          <w:i/>
        </w:rPr>
        <w:t xml:space="preserve">RT Book Reviews </w:t>
      </w:r>
      <w:r w:rsidRPr="004365BE">
        <w:rPr>
          <w:rFonts w:ascii="Arial" w:hAnsi="Arial" w:cs="Arial"/>
        </w:rPr>
        <w:t>Top Pick</w:t>
      </w:r>
    </w:p>
    <w:p w14:paraId="79166397" w14:textId="77777777" w:rsidR="004365BE" w:rsidRDefault="004365BE" w:rsidP="00C31BD6">
      <w:pPr>
        <w:spacing w:after="0" w:line="240" w:lineRule="auto"/>
        <w:rPr>
          <w:rFonts w:ascii="Arial" w:hAnsi="Arial" w:cs="Arial"/>
          <w:b/>
        </w:rPr>
      </w:pPr>
    </w:p>
    <w:p w14:paraId="026E1E5C" w14:textId="0EF571AB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</w:p>
    <w:p w14:paraId="7AAC2DE3" w14:textId="05BA17D1" w:rsidR="00D53A72" w:rsidRP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47DE09DB" w14:textId="6F57C858" w:rsid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(July)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77777777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</w:p>
    <w:p w14:paraId="37B07611" w14:textId="77777777" w:rsidR="00981EEA" w:rsidRPr="004365BE" w:rsidRDefault="00981EEA" w:rsidP="00981EE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2BDB3D5B" w14:textId="2C8286D8" w:rsidR="004365BE" w:rsidRPr="00981EEA" w:rsidRDefault="004365BE" w:rsidP="004365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2015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</w:p>
    <w:p w14:paraId="108A1FF2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DF83479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5601CA37" w14:textId="77777777" w:rsidR="00981EEA" w:rsidRPr="00981EEA" w:rsidRDefault="00981EEA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SingleTitles.com 2014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</w:p>
    <w:p w14:paraId="4A57C030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374CDFA" w14:textId="77777777" w:rsidR="00C31BD6" w:rsidRPr="00EF0C41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2555349" w14:textId="5E4F05D5" w:rsidR="00AB7909" w:rsidRPr="00EF0C41" w:rsidRDefault="00AB7909" w:rsidP="00EF0C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>
        <w:rPr>
          <w:rFonts w:ascii="Arial" w:hAnsi="Arial" w:cs="Arial"/>
        </w:rPr>
        <w:t xml:space="preserve">2014 </w:t>
      </w:r>
      <w:r w:rsidRPr="00981EEA">
        <w:rPr>
          <w:rFonts w:ascii="Arial" w:hAnsi="Arial" w:cs="Arial"/>
        </w:rPr>
        <w:t xml:space="preserve">Best Historical K.I.S.S. Hero Award from </w:t>
      </w:r>
      <w:r w:rsidRPr="00981EEA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</w:p>
    <w:p w14:paraId="1C84F34A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‘Twas the Night After Christmas</w:t>
      </w:r>
    </w:p>
    <w:p w14:paraId="063297BE" w14:textId="4E428E59" w:rsidR="00C31BD6" w:rsidRPr="00981EEA" w:rsidRDefault="00931BCC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C31BD6" w:rsidRPr="00981EEA">
        <w:rPr>
          <w:rFonts w:ascii="Arial" w:hAnsi="Arial" w:cs="Arial"/>
        </w:rPr>
        <w:t>for The Booksellers Best Award of 2012 in the Long Historical category</w:t>
      </w:r>
    </w:p>
    <w:p w14:paraId="5DF41476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2012 Single Titles Reviewers’ Choice Award at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2012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7777777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2012 </w:t>
      </w:r>
      <w:r w:rsidRPr="00931BCC">
        <w:rPr>
          <w:rFonts w:ascii="Arial" w:hAnsi="Arial" w:cs="Arial"/>
        </w:rPr>
        <w:t>for Historical Romance of the Year</w:t>
      </w:r>
    </w:p>
    <w:p w14:paraId="7070F119" w14:textId="77777777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2012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77777777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Wed A Wild Lord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16ECACBC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2011 Single Titles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  <w:r w:rsidRPr="00981EEA">
        <w:rPr>
          <w:rFonts w:ascii="Arial" w:hAnsi="Arial" w:cs="Arial"/>
        </w:rPr>
        <w:t xml:space="preserve">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63600234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2011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77777777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 – Pocket Books, 2010</w:t>
      </w:r>
    </w:p>
    <w:p w14:paraId="540552F3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of 2010 Romance Top 10 (Editor’s Picks)</w:t>
      </w:r>
    </w:p>
    <w:p w14:paraId="6B4C1A67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Truth About Lord Stoneville</w:t>
      </w:r>
      <w:r w:rsidR="00B207D7" w:rsidRPr="00981EEA">
        <w:rPr>
          <w:rFonts w:ascii="Arial" w:hAnsi="Arial" w:cs="Arial"/>
          <w:b/>
        </w:rPr>
        <w:t xml:space="preserve"> - P</w:t>
      </w:r>
      <w:r w:rsidR="00E21B68" w:rsidRPr="00981EEA">
        <w:rPr>
          <w:rFonts w:ascii="Arial" w:hAnsi="Arial" w:cs="Arial"/>
          <w:b/>
        </w:rPr>
        <w:t>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2010</w:t>
      </w:r>
    </w:p>
    <w:p w14:paraId="0154132F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2011 Award of Merit</w:t>
      </w:r>
    </w:p>
    <w:p w14:paraId="1170B3A4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2BA84B95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2010 Reviewers’ Choice Award Winner</w:t>
      </w:r>
    </w:p>
    <w:p w14:paraId="72687086" w14:textId="75416F97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2010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2BB1C1A0" w14:textId="77777777" w:rsidR="00917B9A" w:rsidRPr="00981EEA" w:rsidRDefault="00917B9A" w:rsidP="00917B9A">
      <w:pPr>
        <w:pStyle w:val="ListParagraph"/>
        <w:spacing w:after="0" w:line="240" w:lineRule="auto"/>
        <w:rPr>
          <w:rFonts w:ascii="Arial" w:hAnsi="Arial" w:cs="Arial"/>
        </w:rPr>
      </w:pP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58683823" w14:textId="77777777" w:rsidR="00E96C7C" w:rsidRPr="00981EEA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Bold Title Award for June 2009 from Examiner.com, as part of its Top Crazy Catchy Romance Titles competition for June 2009</w:t>
      </w:r>
    </w:p>
    <w:p w14:paraId="313E88D5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47141F5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6A62D782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2009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7777777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>novella) - Pocket Star, 2010</w:t>
      </w:r>
    </w:p>
    <w:p w14:paraId="2DA7D5F5" w14:textId="2F20670D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2009 National Readers’ Choice Award for Best Historical Novella for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77777777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2008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091E2E9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of 2008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2007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Borders Group Award for the Bestselling Historical Romance of 2007</w:t>
      </w:r>
    </w:p>
    <w:p w14:paraId="0910AC32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of 2007</w:t>
      </w:r>
    </w:p>
    <w:p w14:paraId="5FAAB608" w14:textId="65ED708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of 2007</w:t>
      </w:r>
    </w:p>
    <w:p w14:paraId="33163B45" w14:textId="6101DA0E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Cover Contest’s Best Two-Image Cover of 2007</w:t>
      </w:r>
    </w:p>
    <w:p w14:paraId="76EC8680" w14:textId="77777777" w:rsidR="00661B9D" w:rsidRPr="00981EEA" w:rsidRDefault="00661B9D" w:rsidP="00E96C7C">
      <w:pPr>
        <w:spacing w:after="0" w:line="240" w:lineRule="auto"/>
        <w:rPr>
          <w:rFonts w:ascii="Arial" w:hAnsi="Arial" w:cs="Arial"/>
        </w:rPr>
      </w:pPr>
    </w:p>
    <w:p w14:paraId="6AF0E4C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Maggie Award Winner for Best Historical of 2006</w:t>
      </w:r>
    </w:p>
    <w:p w14:paraId="44254AC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Cover nominated as the best two-image cover of 2006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of 2006 in the More than Magic contest</w:t>
      </w:r>
    </w:p>
    <w:p w14:paraId="7DA6D0D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2007 Winter Rose Award for Excellence in Romantic Fiction (tied with another book)</w:t>
      </w:r>
    </w:p>
    <w:p w14:paraId="03A7CEA3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2006</w:t>
      </w:r>
    </w:p>
    <w:p w14:paraId="57AEEB9A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Gayle Wilson Award of Excellence for Best Historical of 2006</w:t>
      </w:r>
    </w:p>
    <w:p w14:paraId="6C91491C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of 2006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of 2006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lastRenderedPageBreak/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7777777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More than Magic award for Best Historical of 2005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To Pleasure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Gayle Wilson Award of Excellence for Best Historical of 2005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 Long Historical Romance of 2005</w:t>
      </w:r>
    </w:p>
    <w:p w14:paraId="570DE37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Romance of 2005</w:t>
      </w:r>
    </w:p>
    <w:p w14:paraId="4ADCA7B2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Award for Best Long Historical Romance of 2005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4CC408BD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Contest for Best Short Historical of 2004</w:t>
      </w:r>
    </w:p>
    <w:p w14:paraId="17900DC2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Short Historical of 2004</w:t>
      </w:r>
    </w:p>
    <w:p w14:paraId="0C6C8FD1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50A8D3FD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of 2004 on the Romance Reviews Today website.</w:t>
      </w:r>
    </w:p>
    <w:p w14:paraId="77D969EC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6AC17AD8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National Readers Choice award for Best Historical of 2004</w:t>
      </w:r>
    </w:p>
    <w:p w14:paraId="1B9290E7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division, of 2004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7777777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2003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voted the cover the best two-image cover of 2003</w:t>
      </w:r>
    </w:p>
    <w:p w14:paraId="757103E8" w14:textId="1F173915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>for the Reviewers Choice Award for Historical Romance of the Year for 2003</w:t>
      </w:r>
    </w:p>
    <w:p w14:paraId="0BAFC78E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2003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2002</w:t>
      </w:r>
    </w:p>
    <w:p w14:paraId="2C4478FA" w14:textId="77777777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Scarlett Letter Award for the Best Historical of 2002</w:t>
      </w:r>
    </w:p>
    <w:p w14:paraId="59E1EB0E" w14:textId="77777777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of 2002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 - Pocket Books, 2002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58F5A6F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of 2002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</w:t>
      </w:r>
      <w:proofErr w:type="spellStart"/>
      <w:r w:rsidRPr="00981EEA">
        <w:rPr>
          <w:rFonts w:ascii="Arial" w:hAnsi="Arial" w:cs="Arial"/>
        </w:rPr>
        <w:t>Paranoramal</w:t>
      </w:r>
      <w:proofErr w:type="spellEnd"/>
      <w:r w:rsidRPr="00981EEA">
        <w:rPr>
          <w:rFonts w:ascii="Arial" w:hAnsi="Arial" w:cs="Arial"/>
        </w:rPr>
        <w:t xml:space="preserve">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2001</w:t>
      </w:r>
    </w:p>
    <w:p w14:paraId="54AC368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Colorado Romance Writer’s Award of Excellence for Best Historical Romance of 2001</w:t>
      </w:r>
    </w:p>
    <w:p w14:paraId="6DB5C5D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Booksellers’ Best Award for Best Long Historical Romance of 2001</w:t>
      </w:r>
    </w:p>
    <w:p w14:paraId="7174BF25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2001</w:t>
      </w:r>
    </w:p>
    <w:p w14:paraId="26D5E50E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77777777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67E5AB4A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Romance of 2000</w:t>
      </w:r>
    </w:p>
    <w:p w14:paraId="70E91CE8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2000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04FAF5A5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for Best Long Historical of 2000</w:t>
      </w:r>
    </w:p>
    <w:p w14:paraId="2AAE7876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Chosen by Oakland Press of Michigan as one of its top romance picks for 2000</w:t>
      </w:r>
    </w:p>
    <w:p w14:paraId="024FFF38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Long Historical of 2000</w:t>
      </w:r>
    </w:p>
    <w:p w14:paraId="51FEAB3C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Maggie Award for Best Historical of 2000</w:t>
      </w:r>
    </w:p>
    <w:p w14:paraId="31FBF6DD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All about Romance nominated the cover as one of the best historical covers of 2000</w:t>
      </w:r>
    </w:p>
    <w:p w14:paraId="2A3A5381" w14:textId="090162C7" w:rsidR="00CE535A" w:rsidRPr="00981EEA" w:rsidRDefault="00931BCC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National Readers Choice Award for Best Long Historical of 2000</w:t>
      </w:r>
    </w:p>
    <w:p w14:paraId="1AA23FD3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77777777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Forbidden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1999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2000</w:t>
      </w:r>
    </w:p>
    <w:p w14:paraId="10620A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of 2000</w:t>
      </w:r>
    </w:p>
    <w:p w14:paraId="1C492C0B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2000</w:t>
      </w:r>
    </w:p>
    <w:p w14:paraId="3E2B599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1999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– A</w:t>
      </w:r>
      <w:r w:rsidR="00E21B68" w:rsidRPr="00981EEA">
        <w:rPr>
          <w:rFonts w:ascii="Arial" w:hAnsi="Arial" w:cs="Arial"/>
          <w:b/>
        </w:rPr>
        <w:t>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1998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1998</w:t>
      </w:r>
    </w:p>
    <w:p w14:paraId="1D7831C0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1998</w:t>
      </w:r>
    </w:p>
    <w:p w14:paraId="27196373" w14:textId="77777777" w:rsidR="00853AF4" w:rsidRPr="00981EEA" w:rsidRDefault="00853AF4" w:rsidP="00756E3B">
      <w:pPr>
        <w:pStyle w:val="ListParagraph"/>
        <w:spacing w:after="0" w:line="240" w:lineRule="auto"/>
        <w:rPr>
          <w:rFonts w:ascii="Arial" w:hAnsi="Arial" w:cs="Arial"/>
        </w:rPr>
      </w:pPr>
    </w:p>
    <w:sectPr w:rsidR="00853AF4" w:rsidRPr="00981EEA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F82C" w14:textId="77777777" w:rsidR="0042573C" w:rsidRDefault="0042573C" w:rsidP="00853AF4">
      <w:pPr>
        <w:spacing w:after="0" w:line="240" w:lineRule="auto"/>
      </w:pPr>
      <w:r>
        <w:separator/>
      </w:r>
    </w:p>
  </w:endnote>
  <w:endnote w:type="continuationSeparator" w:id="0">
    <w:p w14:paraId="08AC25B2" w14:textId="77777777" w:rsidR="0042573C" w:rsidRDefault="0042573C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 Monumenta Pro">
    <w:altName w:val="Arial"/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77777777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7E07" w14:textId="77777777" w:rsidR="0042573C" w:rsidRDefault="0042573C" w:rsidP="00853AF4">
      <w:pPr>
        <w:spacing w:after="0" w:line="240" w:lineRule="auto"/>
      </w:pPr>
      <w:r>
        <w:separator/>
      </w:r>
    </w:p>
  </w:footnote>
  <w:footnote w:type="continuationSeparator" w:id="0">
    <w:p w14:paraId="31753550" w14:textId="77777777" w:rsidR="0042573C" w:rsidRDefault="0042573C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DF7"/>
    <w:multiLevelType w:val="hybridMultilevel"/>
    <w:tmpl w:val="6B62F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76F0"/>
    <w:rsid w:val="000A700B"/>
    <w:rsid w:val="000E7DAD"/>
    <w:rsid w:val="001159A1"/>
    <w:rsid w:val="00117928"/>
    <w:rsid w:val="0012733A"/>
    <w:rsid w:val="00147123"/>
    <w:rsid w:val="00307ABE"/>
    <w:rsid w:val="0037292E"/>
    <w:rsid w:val="003B5E9F"/>
    <w:rsid w:val="003F2187"/>
    <w:rsid w:val="00424425"/>
    <w:rsid w:val="0042573C"/>
    <w:rsid w:val="004365BE"/>
    <w:rsid w:val="00461F88"/>
    <w:rsid w:val="004E0EDE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D1B3A"/>
    <w:rsid w:val="008E2BDB"/>
    <w:rsid w:val="00917B9A"/>
    <w:rsid w:val="00931BCC"/>
    <w:rsid w:val="00981EEA"/>
    <w:rsid w:val="00A5461D"/>
    <w:rsid w:val="00A73484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831C9"/>
    <w:rsid w:val="00CE535A"/>
    <w:rsid w:val="00D53A72"/>
    <w:rsid w:val="00E21B68"/>
    <w:rsid w:val="00E96C7C"/>
    <w:rsid w:val="00EF0C41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5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DBBF-D199-1447-913B-8F1CB09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Deborah  Gonzales</cp:lastModifiedBy>
  <cp:revision>2</cp:revision>
  <dcterms:created xsi:type="dcterms:W3CDTF">2016-04-28T00:42:00Z</dcterms:created>
  <dcterms:modified xsi:type="dcterms:W3CDTF">2016-04-28T00:42:00Z</dcterms:modified>
</cp:coreProperties>
</file>